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3E3EB" w14:textId="25D1AB80" w:rsidR="006A49C1" w:rsidRDefault="006A49C1" w:rsidP="00415F9B">
      <w:pPr>
        <w:spacing w:before="120" w:after="120"/>
        <w:ind w:firstLine="709"/>
        <w:jc w:val="center"/>
        <w:rPr>
          <w:b/>
          <w:sz w:val="36"/>
          <w:szCs w:val="36"/>
        </w:rPr>
      </w:pPr>
      <w:bookmarkStart w:id="0" w:name="_Hlk24018407"/>
      <w:r w:rsidRPr="0035043C">
        <w:rPr>
          <w:b/>
          <w:sz w:val="36"/>
          <w:szCs w:val="36"/>
        </w:rPr>
        <w:t xml:space="preserve">TÀI LIỆU </w:t>
      </w:r>
      <w:bookmarkStart w:id="1" w:name="_GoBack"/>
      <w:r w:rsidRPr="0035043C">
        <w:rPr>
          <w:b/>
          <w:sz w:val="36"/>
          <w:szCs w:val="36"/>
        </w:rPr>
        <w:t>HƯỚNG DẪN SỬ DỤNG</w:t>
      </w:r>
      <w:r w:rsidR="00BC008F">
        <w:rPr>
          <w:b/>
          <w:sz w:val="36"/>
          <w:szCs w:val="36"/>
        </w:rPr>
        <w:t xml:space="preserve"> HỆ THỐNG LMS</w:t>
      </w:r>
      <w:r w:rsidR="00BC008F">
        <w:rPr>
          <w:b/>
          <w:sz w:val="36"/>
          <w:szCs w:val="36"/>
        </w:rPr>
        <w:br/>
      </w:r>
      <w:r w:rsidR="00EC67AA">
        <w:rPr>
          <w:b/>
          <w:sz w:val="36"/>
          <w:szCs w:val="36"/>
        </w:rPr>
        <w:t>TRƯỜNG THPT NGUYỄN VĂN THOẠI – ĐÀ NẴNG</w:t>
      </w:r>
    </w:p>
    <w:p w14:paraId="2BDB73FB" w14:textId="1F5923E0" w:rsidR="006A49C1" w:rsidRPr="0035043C" w:rsidRDefault="008F48EE" w:rsidP="00415F9B">
      <w:pPr>
        <w:spacing w:before="120" w:after="120"/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DÀNH CHO HỌC SINH</w:t>
      </w:r>
    </w:p>
    <w:bookmarkEnd w:id="1"/>
    <w:p w14:paraId="7E5E0ADD" w14:textId="77777777" w:rsidR="006A49C1" w:rsidRPr="0035043C" w:rsidRDefault="006A49C1" w:rsidP="00DF7CFD">
      <w:pPr>
        <w:spacing w:before="120" w:after="120"/>
        <w:ind w:firstLine="709"/>
        <w:jc w:val="both"/>
        <w:rPr>
          <w:b/>
          <w:sz w:val="26"/>
          <w:szCs w:val="26"/>
        </w:rPr>
      </w:pPr>
    </w:p>
    <w:bookmarkEnd w:id="0"/>
    <w:p w14:paraId="74C0C8D2" w14:textId="77777777" w:rsidR="00294B20" w:rsidRDefault="00294B20" w:rsidP="00DF7C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B1: Đăng nhập hệ thống LMS Trường THPT Nguyễn Văn Thoại</w:t>
      </w:r>
    </w:p>
    <w:p w14:paraId="22E524D7" w14:textId="77777777" w:rsidR="00294B20" w:rsidRDefault="00294B20" w:rsidP="00DF7C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Học sinh truy cập vào đường dẫn </w:t>
      </w:r>
      <w:hyperlink r:id="rId7" w:history="1">
        <w:r w:rsidRPr="00832600">
          <w:rPr>
            <w:rStyle w:val="Hyperlink"/>
            <w:sz w:val="28"/>
            <w:szCs w:val="28"/>
          </w:rPr>
          <w:t>http://thptnguyenvanthoai.lms.vnedu.vn</w:t>
        </w:r>
      </w:hyperlink>
    </w:p>
    <w:p w14:paraId="470C99C1" w14:textId="5E270EE7" w:rsidR="00452E0C" w:rsidRDefault="00294B20" w:rsidP="00DF7CFD">
      <w:pPr>
        <w:jc w:val="both"/>
        <w:rPr>
          <w:sz w:val="28"/>
          <w:szCs w:val="28"/>
        </w:rPr>
      </w:pPr>
      <w:r w:rsidRPr="00022657">
        <w:rPr>
          <w:sz w:val="28"/>
          <w:szCs w:val="28"/>
        </w:rPr>
        <w:sym w:font="Wingdings" w:char="F0E8"/>
      </w:r>
      <w:r>
        <w:rPr>
          <w:sz w:val="28"/>
          <w:szCs w:val="28"/>
        </w:rPr>
        <w:t xml:space="preserve"> chọn Đăng nhập </w:t>
      </w:r>
      <w:r w:rsidR="00452E0C">
        <w:rPr>
          <w:sz w:val="28"/>
          <w:szCs w:val="28"/>
        </w:rPr>
        <w:t>(ở góc trên bên phải)</w:t>
      </w:r>
    </w:p>
    <w:p w14:paraId="4BC30C05" w14:textId="289882D6" w:rsidR="00294B20" w:rsidRDefault="00294B20" w:rsidP="00DF7CFD">
      <w:pPr>
        <w:jc w:val="both"/>
        <w:rPr>
          <w:sz w:val="28"/>
          <w:szCs w:val="28"/>
        </w:rPr>
      </w:pPr>
      <w:r w:rsidRPr="00022657">
        <w:rPr>
          <w:sz w:val="28"/>
          <w:szCs w:val="28"/>
        </w:rPr>
        <w:sym w:font="Wingdings" w:char="F0E8"/>
      </w:r>
      <w:r>
        <w:rPr>
          <w:sz w:val="28"/>
          <w:szCs w:val="28"/>
        </w:rPr>
        <w:t xml:space="preserve"> </w:t>
      </w:r>
      <w:r w:rsidR="00452E0C">
        <w:rPr>
          <w:sz w:val="28"/>
          <w:szCs w:val="28"/>
        </w:rPr>
        <w:t xml:space="preserve">chọn </w:t>
      </w:r>
      <w:r>
        <w:rPr>
          <w:sz w:val="28"/>
          <w:szCs w:val="28"/>
        </w:rPr>
        <w:t xml:space="preserve">Bằng tài khoản vnEdu; sau đó nhập </w:t>
      </w:r>
      <w:r w:rsidRPr="00FF0D99">
        <w:rPr>
          <w:b/>
          <w:color w:val="0070C0"/>
          <w:sz w:val="28"/>
          <w:szCs w:val="28"/>
        </w:rPr>
        <w:t>tài khoản</w:t>
      </w:r>
      <w:r w:rsidRPr="00FF0D99"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 xml:space="preserve">và </w:t>
      </w:r>
      <w:r w:rsidRPr="00FF0D99">
        <w:rPr>
          <w:b/>
          <w:color w:val="0070C0"/>
          <w:sz w:val="28"/>
          <w:szCs w:val="28"/>
        </w:rPr>
        <w:t>mật khẩu</w:t>
      </w:r>
      <w:r>
        <w:rPr>
          <w:sz w:val="28"/>
          <w:szCs w:val="28"/>
        </w:rPr>
        <w:t xml:space="preserve"> được GVCN cung cấp.</w:t>
      </w:r>
    </w:p>
    <w:p w14:paraId="06A58B2A" w14:textId="77777777" w:rsidR="00452E0C" w:rsidRDefault="00294B20" w:rsidP="00DF7CFD">
      <w:pPr>
        <w:spacing w:after="160" w:line="259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4F9BD78C" wp14:editId="3BFA65CF">
            <wp:extent cx="5731510" cy="1577667"/>
            <wp:effectExtent l="0" t="0" r="254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77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CA8DE" w14:textId="3F08196E" w:rsidR="00C42174" w:rsidRDefault="00C42174" w:rsidP="00DF7CFD">
      <w:pPr>
        <w:spacing w:after="160" w:line="259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4754DC62" w14:textId="77777777" w:rsidR="00D74CCF" w:rsidRDefault="00D74CCF" w:rsidP="00DF7CFD">
      <w:pPr>
        <w:spacing w:after="160" w:line="259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74C30D3" w14:textId="661B7B44" w:rsidR="006E4DED" w:rsidRDefault="006F2A0F" w:rsidP="00DF7CFD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B2:</w:t>
      </w:r>
      <w:r>
        <w:rPr>
          <w:sz w:val="28"/>
          <w:szCs w:val="28"/>
        </w:rPr>
        <w:t xml:space="preserve"> </w:t>
      </w:r>
      <w:r w:rsidR="006E4DED">
        <w:rPr>
          <w:b/>
          <w:sz w:val="28"/>
          <w:szCs w:val="28"/>
        </w:rPr>
        <w:t xml:space="preserve">Tìm kiếm khóa học và tham gia </w:t>
      </w:r>
      <w:r w:rsidR="00294B20">
        <w:rPr>
          <w:b/>
          <w:sz w:val="28"/>
          <w:szCs w:val="28"/>
        </w:rPr>
        <w:t xml:space="preserve">khóa </w:t>
      </w:r>
      <w:r w:rsidR="006E4DED">
        <w:rPr>
          <w:b/>
          <w:sz w:val="28"/>
          <w:szCs w:val="28"/>
        </w:rPr>
        <w:t>học</w:t>
      </w:r>
    </w:p>
    <w:p w14:paraId="6CB2786B" w14:textId="65176895" w:rsidR="00D74CCF" w:rsidRDefault="00294B20" w:rsidP="00DF7CFD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Chọn Khóa học </w:t>
      </w:r>
      <w:r w:rsidR="00D74CCF">
        <w:rPr>
          <w:sz w:val="28"/>
          <w:szCs w:val="28"/>
        </w:rPr>
        <w:t>ở menu phái trên</w:t>
      </w:r>
    </w:p>
    <w:p w14:paraId="3213EC61" w14:textId="77777777" w:rsidR="00D74CCF" w:rsidRPr="00D74CCF" w:rsidRDefault="00294B20" w:rsidP="00DF7CFD">
      <w:pPr>
        <w:spacing w:before="120" w:after="120"/>
        <w:ind w:firstLine="709"/>
        <w:jc w:val="both"/>
        <w:rPr>
          <w:sz w:val="28"/>
          <w:szCs w:val="28"/>
        </w:rPr>
      </w:pPr>
      <w:r w:rsidRPr="00D74CCF">
        <w:rPr>
          <w:sz w:val="28"/>
          <w:szCs w:val="28"/>
        </w:rPr>
        <w:sym w:font="Wingdings" w:char="F0E8"/>
      </w:r>
      <w:r w:rsidRPr="00D74CCF">
        <w:rPr>
          <w:sz w:val="28"/>
          <w:szCs w:val="28"/>
        </w:rPr>
        <w:t xml:space="preserve"> Chọn Khóa học của tôi </w:t>
      </w:r>
    </w:p>
    <w:p w14:paraId="09737427" w14:textId="683D19C9" w:rsidR="00294B20" w:rsidRPr="00D74CCF" w:rsidRDefault="00294B20" w:rsidP="00DF7CFD">
      <w:pPr>
        <w:spacing w:before="120" w:after="120"/>
        <w:ind w:firstLine="709"/>
        <w:jc w:val="both"/>
        <w:rPr>
          <w:sz w:val="28"/>
          <w:szCs w:val="28"/>
        </w:rPr>
      </w:pPr>
      <w:r w:rsidRPr="00D74CCF">
        <w:rPr>
          <w:sz w:val="28"/>
          <w:szCs w:val="28"/>
        </w:rPr>
        <w:sym w:font="Wingdings" w:char="F0E8"/>
      </w:r>
      <w:r w:rsidRPr="00D74CCF">
        <w:rPr>
          <w:sz w:val="28"/>
          <w:szCs w:val="28"/>
        </w:rPr>
        <w:t xml:space="preserve"> Học sinh sẽ thấy danh sách các Khóa học của mình.</w:t>
      </w:r>
    </w:p>
    <w:p w14:paraId="2D3BBD0F" w14:textId="47E17D5C" w:rsidR="00294B20" w:rsidRPr="00D74CCF" w:rsidRDefault="00D74CCF" w:rsidP="00DF7CFD">
      <w:pPr>
        <w:spacing w:before="120" w:after="120"/>
        <w:ind w:firstLine="709"/>
        <w:jc w:val="both"/>
        <w:rPr>
          <w:sz w:val="28"/>
          <w:szCs w:val="28"/>
        </w:rPr>
      </w:pPr>
      <w:r w:rsidRPr="00D74CCF">
        <w:rPr>
          <w:sz w:val="28"/>
          <w:szCs w:val="28"/>
        </w:rPr>
        <w:t>Hoặc, h</w:t>
      </w:r>
      <w:r w:rsidR="00294B20" w:rsidRPr="00D74CCF">
        <w:rPr>
          <w:sz w:val="28"/>
          <w:szCs w:val="28"/>
        </w:rPr>
        <w:t xml:space="preserve">ọc sinh có thể chọn Khối 10 </w:t>
      </w:r>
      <w:r w:rsidR="00294B20" w:rsidRPr="00D74CCF">
        <w:rPr>
          <w:sz w:val="28"/>
          <w:szCs w:val="28"/>
        </w:rPr>
        <w:sym w:font="Wingdings" w:char="F0E8"/>
      </w:r>
      <w:r w:rsidR="00294B20" w:rsidRPr="00D74CCF">
        <w:rPr>
          <w:sz w:val="28"/>
          <w:szCs w:val="28"/>
        </w:rPr>
        <w:t xml:space="preserve"> chọn môn để lọc các Khóa học</w:t>
      </w:r>
    </w:p>
    <w:p w14:paraId="67D0A776" w14:textId="0E32D933" w:rsidR="00294B20" w:rsidRPr="00D74CCF" w:rsidRDefault="00294B20" w:rsidP="00DF7CFD">
      <w:pPr>
        <w:spacing w:before="120" w:after="120"/>
        <w:ind w:firstLine="709"/>
        <w:jc w:val="both"/>
        <w:rPr>
          <w:sz w:val="28"/>
          <w:szCs w:val="28"/>
        </w:rPr>
      </w:pPr>
      <w:r w:rsidRPr="00D74CCF">
        <w:rPr>
          <w:sz w:val="28"/>
          <w:szCs w:val="28"/>
        </w:rPr>
        <w:t xml:space="preserve">Khi đã tìm thấy </w:t>
      </w:r>
      <w:r w:rsidR="007D3E58">
        <w:rPr>
          <w:sz w:val="28"/>
          <w:szCs w:val="28"/>
        </w:rPr>
        <w:t>k</w:t>
      </w:r>
      <w:r w:rsidRPr="00D74CCF">
        <w:rPr>
          <w:sz w:val="28"/>
          <w:szCs w:val="28"/>
        </w:rPr>
        <w:t xml:space="preserve">hóa học, Học sinh nhấn vào tên khóa học </w:t>
      </w:r>
      <w:r w:rsidRPr="00D74CCF">
        <w:rPr>
          <w:sz w:val="28"/>
          <w:szCs w:val="28"/>
        </w:rPr>
        <w:sym w:font="Wingdings" w:char="F0E8"/>
      </w:r>
      <w:r w:rsidRPr="00D74CCF">
        <w:rPr>
          <w:sz w:val="28"/>
          <w:szCs w:val="28"/>
        </w:rPr>
        <w:t xml:space="preserve"> nhấn tiếp Vào học để tham gia khóa học</w:t>
      </w:r>
    </w:p>
    <w:p w14:paraId="42419DB8" w14:textId="43614608" w:rsidR="00294B20" w:rsidRPr="00D74CCF" w:rsidRDefault="00D74CCF" w:rsidP="00DF7CFD">
      <w:pPr>
        <w:spacing w:before="120" w:after="120"/>
        <w:ind w:firstLine="709"/>
        <w:jc w:val="both"/>
        <w:rPr>
          <w:sz w:val="28"/>
          <w:szCs w:val="28"/>
        </w:rPr>
      </w:pPr>
      <w:r w:rsidRPr="00D74CCF">
        <w:rPr>
          <w:sz w:val="28"/>
          <w:szCs w:val="28"/>
        </w:rPr>
        <w:t>Trường hợp khóa học</w:t>
      </w:r>
      <w:r>
        <w:rPr>
          <w:sz w:val="28"/>
          <w:szCs w:val="28"/>
        </w:rPr>
        <w:t xml:space="preserve"> mà học sinh chưa được ghi danh, học sinh có thể nhấn nút Đăng ký để ghi danh nếu khóa học cho phép</w:t>
      </w:r>
    </w:p>
    <w:tbl>
      <w:tblPr>
        <w:tblStyle w:val="TableGrid"/>
        <w:tblW w:w="970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2"/>
        <w:gridCol w:w="222"/>
      </w:tblGrid>
      <w:tr w:rsidR="009F2DFD" w14:paraId="4427ECCF" w14:textId="77777777" w:rsidTr="00A2789B">
        <w:tc>
          <w:tcPr>
            <w:tcW w:w="9482" w:type="dxa"/>
          </w:tcPr>
          <w:p w14:paraId="7D92D429" w14:textId="77777777" w:rsidR="009F2DFD" w:rsidRDefault="00022657" w:rsidP="00DF7CFD">
            <w:pPr>
              <w:spacing w:before="120" w:after="12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2097D19" wp14:editId="211123CA">
                  <wp:extent cx="5731510" cy="4036695"/>
                  <wp:effectExtent l="0" t="0" r="254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403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E5E243" w14:textId="70FF97E8" w:rsidR="006E4DED" w:rsidRDefault="006E4DED" w:rsidP="00DF7CFD">
            <w:pPr>
              <w:spacing w:before="120" w:after="12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87388A2" wp14:editId="234D7151">
                  <wp:extent cx="5731510" cy="3517900"/>
                  <wp:effectExtent l="0" t="0" r="254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51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4D25F4AA" w14:textId="1F0353F1" w:rsidR="009F2DFD" w:rsidRDefault="009F2DFD" w:rsidP="00DF7CFD">
            <w:pPr>
              <w:spacing w:before="120" w:after="12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7F086669" w14:textId="77777777" w:rsidR="00CE61EB" w:rsidRDefault="00CE61EB" w:rsidP="00DF7CFD">
      <w:pPr>
        <w:spacing w:after="160" w:line="259" w:lineRule="auto"/>
        <w:ind w:firstLine="709"/>
        <w:jc w:val="both"/>
        <w:rPr>
          <w:sz w:val="28"/>
          <w:szCs w:val="28"/>
        </w:rPr>
      </w:pPr>
    </w:p>
    <w:p w14:paraId="40368E16" w14:textId="77777777" w:rsidR="00CE61EB" w:rsidRDefault="00CE61EB" w:rsidP="00DF7CFD">
      <w:p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4AC5620" w14:textId="2CE3A62F" w:rsidR="00CE61EB" w:rsidRDefault="00CE61EB" w:rsidP="00DF7CFD">
      <w:pPr>
        <w:spacing w:after="160" w:line="259" w:lineRule="auto"/>
        <w:ind w:firstLine="709"/>
        <w:jc w:val="both"/>
        <w:rPr>
          <w:b/>
          <w:sz w:val="28"/>
          <w:szCs w:val="28"/>
        </w:rPr>
      </w:pPr>
      <w:r w:rsidRPr="00CE61EB">
        <w:rPr>
          <w:b/>
          <w:sz w:val="28"/>
          <w:szCs w:val="28"/>
        </w:rPr>
        <w:lastRenderedPageBreak/>
        <w:t>B3. Tiến hành khóa học</w:t>
      </w:r>
    </w:p>
    <w:p w14:paraId="346B2D72" w14:textId="1C7DCEC8" w:rsidR="00CE61EB" w:rsidRPr="00CE61EB" w:rsidRDefault="00E81A9A" w:rsidP="00DF7CFD">
      <w:pPr>
        <w:spacing w:after="160"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Từ </w:t>
      </w:r>
      <w:r>
        <w:rPr>
          <w:sz w:val="28"/>
          <w:szCs w:val="28"/>
        </w:rPr>
        <w:t>menu bên trái</w:t>
      </w:r>
      <w:r>
        <w:rPr>
          <w:sz w:val="28"/>
          <w:szCs w:val="28"/>
        </w:rPr>
        <w:t>, h</w:t>
      </w:r>
      <w:r w:rsidR="00CE61EB">
        <w:rPr>
          <w:sz w:val="28"/>
          <w:szCs w:val="28"/>
        </w:rPr>
        <w:t xml:space="preserve">ọc sinh có thể bắt đầu </w:t>
      </w:r>
      <w:r>
        <w:rPr>
          <w:sz w:val="28"/>
          <w:szCs w:val="28"/>
        </w:rPr>
        <w:t xml:space="preserve">bài </w:t>
      </w:r>
      <w:r w:rsidR="00CE61EB">
        <w:rPr>
          <w:sz w:val="28"/>
          <w:szCs w:val="28"/>
        </w:rPr>
        <w:t>học, tải các file</w:t>
      </w:r>
      <w:r w:rsidR="00487D3B">
        <w:rPr>
          <w:sz w:val="28"/>
          <w:szCs w:val="28"/>
        </w:rPr>
        <w:t xml:space="preserve"> tài liệu</w:t>
      </w:r>
      <w:r w:rsidR="00CE61EB">
        <w:rPr>
          <w:sz w:val="28"/>
          <w:szCs w:val="28"/>
        </w:rPr>
        <w:t xml:space="preserve">, gửi tin nhắn trao đổi trong lớp, </w:t>
      </w:r>
      <w:r w:rsidR="00D875FD">
        <w:rPr>
          <w:sz w:val="28"/>
          <w:szCs w:val="28"/>
        </w:rPr>
        <w:t xml:space="preserve">làm bài tập online hoặc </w:t>
      </w:r>
      <w:r w:rsidR="00CE61EB">
        <w:rPr>
          <w:sz w:val="28"/>
          <w:szCs w:val="28"/>
        </w:rPr>
        <w:t>gửi nộp bài tập đã giải</w:t>
      </w:r>
      <w:r w:rsidR="00D875FD">
        <w:rPr>
          <w:sz w:val="28"/>
          <w:szCs w:val="28"/>
        </w:rPr>
        <w:t xml:space="preserve"> </w:t>
      </w:r>
      <w:r>
        <w:rPr>
          <w:sz w:val="28"/>
          <w:szCs w:val="28"/>
        </w:rPr>
        <w:t>nếu có yêu cầu.</w:t>
      </w:r>
    </w:p>
    <w:p w14:paraId="39A8E71F" w14:textId="7CB7079F" w:rsidR="006F2A0F" w:rsidRDefault="00A2789B" w:rsidP="00DF7CFD">
      <w:pPr>
        <w:spacing w:after="160" w:line="259" w:lineRule="auto"/>
        <w:ind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5325D1D" wp14:editId="182AED71">
            <wp:extent cx="3495238" cy="400952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95238" cy="4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6A958" w14:textId="1AC34F9C" w:rsidR="00A2789B" w:rsidRDefault="004A1C9A" w:rsidP="00DF7CFD">
      <w:pPr>
        <w:spacing w:after="160"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Học sinh đã tham gia vào lớp học thì không còn gì khó khăn nữa, sẽ có thầy, cô, bạn bè giúp đỡ; và, t</w:t>
      </w:r>
      <w:r w:rsidR="00A2789B">
        <w:rPr>
          <w:sz w:val="28"/>
          <w:szCs w:val="28"/>
        </w:rPr>
        <w:t xml:space="preserve">rên hệ thống còn nhiều chức năng đang chờ học sinh khám phá, </w:t>
      </w:r>
      <w:r>
        <w:rPr>
          <w:sz w:val="28"/>
          <w:szCs w:val="28"/>
        </w:rPr>
        <w:t>học hỏi</w:t>
      </w:r>
      <w:r w:rsidR="00A2789B">
        <w:rPr>
          <w:sz w:val="28"/>
          <w:szCs w:val="28"/>
        </w:rPr>
        <w:t>.</w:t>
      </w:r>
    </w:p>
    <w:p w14:paraId="51D1DB3A" w14:textId="0E71A97C" w:rsidR="00EC67AA" w:rsidRDefault="00EC67AA" w:rsidP="00DF7CFD">
      <w:pPr>
        <w:spacing w:after="160"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Chúc thành công./.</w:t>
      </w:r>
    </w:p>
    <w:sectPr w:rsidR="00EC67AA" w:rsidSect="00D74CCF">
      <w:headerReference w:type="default" r:id="rId12"/>
      <w:footerReference w:type="default" r:id="rId13"/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268CA" w14:textId="77777777" w:rsidR="00D45508" w:rsidRDefault="00D45508" w:rsidP="007C2F90">
      <w:r>
        <w:separator/>
      </w:r>
    </w:p>
  </w:endnote>
  <w:endnote w:type="continuationSeparator" w:id="0">
    <w:p w14:paraId="7DFA39DE" w14:textId="77777777" w:rsidR="00D45508" w:rsidRDefault="00D45508" w:rsidP="007C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66E2B" w14:textId="01FCD5CD" w:rsidR="00D82924" w:rsidRDefault="00D82924">
    <w:pPr>
      <w:pStyle w:val="Footer"/>
      <w:jc w:val="right"/>
    </w:pPr>
    <w:r>
      <w:t xml:space="preserve">VNPT-eLearning – Hệ thống quản lý học và thi trực tuyến.                                          Trang </w:t>
    </w:r>
    <w:sdt>
      <w:sdtPr>
        <w:id w:val="-14205530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F9B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21B08A03" w14:textId="79D25CFE" w:rsidR="007C2F90" w:rsidRDefault="007C2F90" w:rsidP="007C2F90">
    <w:pPr>
      <w:pStyle w:val="Footer"/>
      <w:tabs>
        <w:tab w:val="clear" w:pos="4680"/>
        <w:tab w:val="clear" w:pos="9360"/>
        <w:tab w:val="left" w:pos="47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E8B0F" w14:textId="77777777" w:rsidR="00D45508" w:rsidRDefault="00D45508" w:rsidP="007C2F90">
      <w:r>
        <w:separator/>
      </w:r>
    </w:p>
  </w:footnote>
  <w:footnote w:type="continuationSeparator" w:id="0">
    <w:p w14:paraId="20674B25" w14:textId="77777777" w:rsidR="00D45508" w:rsidRDefault="00D45508" w:rsidP="007C2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EE07E" w14:textId="1BCAFD8D" w:rsidR="006513DC" w:rsidRDefault="006513DC" w:rsidP="007C2F90">
    <w:pPr>
      <w:spacing w:line="264" w:lineRule="auto"/>
      <w:jc w:val="center"/>
      <w:rPr>
        <w:color w:val="5B9BD5" w:themeColor="accent1"/>
        <w:sz w:val="20"/>
        <w:szCs w:val="20"/>
      </w:rPr>
    </w:pPr>
    <w:r>
      <w:rPr>
        <w:color w:val="5B9BD5" w:themeColor="accent1"/>
        <w:sz w:val="20"/>
        <w:szCs w:val="20"/>
      </w:rPr>
      <w:t>TRƯỜNG THPT NGUYỄN VĂN THOẠI – ĐÀ NẴNG</w:t>
    </w:r>
  </w:p>
  <w:p w14:paraId="3333C17A" w14:textId="1DD62ED2" w:rsidR="007C2F90" w:rsidRDefault="007C2F90" w:rsidP="007C2F90">
    <w:pPr>
      <w:spacing w:line="264" w:lineRule="auto"/>
      <w:jc w:val="cent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505B1C" wp14:editId="08C412C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50EFE92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  <w:sz w:val="20"/>
        <w:szCs w:val="20"/>
      </w:rPr>
      <w:t xml:space="preserve">Tài liệu HDSD dành cho học sinh. Hỗ trợ 24/7: 18001260. Email: </w:t>
    </w:r>
    <w:r w:rsidR="00F232F4">
      <w:rPr>
        <w:color w:val="5B9BD5" w:themeColor="accent1"/>
        <w:sz w:val="20"/>
        <w:szCs w:val="20"/>
      </w:rPr>
      <w:t>hotline@vnedu.vn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0196B"/>
    <w:multiLevelType w:val="multilevel"/>
    <w:tmpl w:val="7234BD18"/>
    <w:lvl w:ilvl="0">
      <w:start w:val="1"/>
      <w:numFmt w:val="upperRoman"/>
      <w:pStyle w:val="Heading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D5B1413"/>
    <w:multiLevelType w:val="hybridMultilevel"/>
    <w:tmpl w:val="78DE7D08"/>
    <w:lvl w:ilvl="0" w:tplc="94003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87445"/>
    <w:multiLevelType w:val="hybridMultilevel"/>
    <w:tmpl w:val="5B5A0668"/>
    <w:lvl w:ilvl="0" w:tplc="940037A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C1"/>
    <w:rsid w:val="00022657"/>
    <w:rsid w:val="000A1DF2"/>
    <w:rsid w:val="002013C5"/>
    <w:rsid w:val="00294B20"/>
    <w:rsid w:val="00310244"/>
    <w:rsid w:val="00314826"/>
    <w:rsid w:val="003C4709"/>
    <w:rsid w:val="00415F9B"/>
    <w:rsid w:val="00452E0C"/>
    <w:rsid w:val="00487D3B"/>
    <w:rsid w:val="004A1C9A"/>
    <w:rsid w:val="004D06D5"/>
    <w:rsid w:val="005300D7"/>
    <w:rsid w:val="0060150D"/>
    <w:rsid w:val="00611929"/>
    <w:rsid w:val="006513DC"/>
    <w:rsid w:val="00676F53"/>
    <w:rsid w:val="006A49C1"/>
    <w:rsid w:val="006C023C"/>
    <w:rsid w:val="006E4DED"/>
    <w:rsid w:val="006F2A0F"/>
    <w:rsid w:val="007156F2"/>
    <w:rsid w:val="00736353"/>
    <w:rsid w:val="007715B1"/>
    <w:rsid w:val="007C2F90"/>
    <w:rsid w:val="007D3E58"/>
    <w:rsid w:val="00817067"/>
    <w:rsid w:val="00870F8F"/>
    <w:rsid w:val="00892B52"/>
    <w:rsid w:val="008F48EE"/>
    <w:rsid w:val="009810FC"/>
    <w:rsid w:val="009A4EC7"/>
    <w:rsid w:val="009F2DFD"/>
    <w:rsid w:val="00A2789B"/>
    <w:rsid w:val="00A56AD0"/>
    <w:rsid w:val="00BC008F"/>
    <w:rsid w:val="00C42174"/>
    <w:rsid w:val="00CE61EB"/>
    <w:rsid w:val="00D1684F"/>
    <w:rsid w:val="00D35A16"/>
    <w:rsid w:val="00D45508"/>
    <w:rsid w:val="00D66BDE"/>
    <w:rsid w:val="00D74CCF"/>
    <w:rsid w:val="00D82924"/>
    <w:rsid w:val="00D875FD"/>
    <w:rsid w:val="00DD31E1"/>
    <w:rsid w:val="00DF7CFD"/>
    <w:rsid w:val="00E72A91"/>
    <w:rsid w:val="00E81A9A"/>
    <w:rsid w:val="00EC67AA"/>
    <w:rsid w:val="00ED24C9"/>
    <w:rsid w:val="00F2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3412D"/>
  <w15:chartTrackingRefBased/>
  <w15:docId w15:val="{1B56E704-572E-451E-8F02-93AA60F1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ListNumber2"/>
    <w:link w:val="Heading1Char"/>
    <w:autoRedefine/>
    <w:qFormat/>
    <w:rsid w:val="006A49C1"/>
    <w:pPr>
      <w:keepNext/>
      <w:numPr>
        <w:numId w:val="1"/>
      </w:numPr>
      <w:spacing w:before="120" w:after="120"/>
      <w:jc w:val="both"/>
      <w:outlineLvl w:val="0"/>
    </w:pPr>
    <w:rPr>
      <w:b/>
      <w:sz w:val="28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49C1"/>
    <w:rPr>
      <w:rFonts w:ascii="Times New Roman" w:eastAsia="Times New Roman" w:hAnsi="Times New Roman" w:cs="Times New Roman"/>
      <w:b/>
      <w:sz w:val="28"/>
      <w:szCs w:val="26"/>
      <w:lang w:val="vi-VN"/>
    </w:rPr>
  </w:style>
  <w:style w:type="table" w:styleId="TableGrid">
    <w:name w:val="Table Grid"/>
    <w:basedOn w:val="TableNormal"/>
    <w:uiPriority w:val="39"/>
    <w:rsid w:val="006A4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A49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9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A49C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6A49C1"/>
    <w:pPr>
      <w:tabs>
        <w:tab w:val="left" w:pos="540"/>
        <w:tab w:val="right" w:leader="dot" w:pos="9072"/>
      </w:tabs>
      <w:spacing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6A49C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6A49C1"/>
    <w:rPr>
      <w:color w:val="0563C1" w:themeColor="hyperlink"/>
      <w:u w:val="single"/>
    </w:rPr>
  </w:style>
  <w:style w:type="paragraph" w:styleId="ListNumber2">
    <w:name w:val="List Number 2"/>
    <w:basedOn w:val="Normal"/>
    <w:uiPriority w:val="99"/>
    <w:semiHidden/>
    <w:unhideWhenUsed/>
    <w:rsid w:val="006A49C1"/>
    <w:pPr>
      <w:ind w:left="360" w:hanging="36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2F9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C2F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F9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hptnguyenvanthoai.lms.vnedu.v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Huynh Ngoc Tien</cp:lastModifiedBy>
  <cp:revision>23</cp:revision>
  <dcterms:created xsi:type="dcterms:W3CDTF">2020-02-19T12:42:00Z</dcterms:created>
  <dcterms:modified xsi:type="dcterms:W3CDTF">2020-09-04T14:10:00Z</dcterms:modified>
</cp:coreProperties>
</file>